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E1EA" w14:textId="77777777" w:rsidR="00E67D4E" w:rsidRDefault="00E67D4E" w:rsidP="00963969">
      <w:pPr>
        <w:rPr>
          <w:b/>
        </w:rPr>
      </w:pPr>
    </w:p>
    <w:p w14:paraId="344DA5D3" w14:textId="77777777" w:rsidR="00E67D4E" w:rsidRDefault="00E67D4E" w:rsidP="00963969">
      <w:pPr>
        <w:rPr>
          <w:b/>
        </w:rPr>
      </w:pPr>
    </w:p>
    <w:p w14:paraId="21DF64FF" w14:textId="77777777" w:rsidR="00963969" w:rsidRPr="001F63BC" w:rsidRDefault="00963969" w:rsidP="00963969">
      <w:pPr>
        <w:rPr>
          <w:b/>
        </w:rPr>
      </w:pPr>
      <w:r w:rsidRPr="001F63BC">
        <w:rPr>
          <w:b/>
        </w:rPr>
        <w:t>Safeguarding Policy Statement</w:t>
      </w:r>
    </w:p>
    <w:p w14:paraId="12326035" w14:textId="77777777" w:rsidR="00963969" w:rsidRPr="001F63BC" w:rsidRDefault="00963969" w:rsidP="00963969">
      <w:r w:rsidRPr="001F63BC">
        <w:t>Wellbeing Challenge CIC is committed to ensuring that all members and users are safeguarded while using its service and facilities.</w:t>
      </w:r>
    </w:p>
    <w:p w14:paraId="31A1955D" w14:textId="77777777" w:rsidR="00963969" w:rsidRPr="001F63BC" w:rsidRDefault="00963969" w:rsidP="00963969">
      <w:pPr>
        <w:rPr>
          <w:b/>
        </w:rPr>
      </w:pPr>
      <w:r w:rsidRPr="001F63BC">
        <w:rPr>
          <w:b/>
        </w:rPr>
        <w:t>Scope of the Policy</w:t>
      </w:r>
    </w:p>
    <w:p w14:paraId="1EEBEEE6" w14:textId="77777777" w:rsidR="00963969" w:rsidRPr="001F63BC" w:rsidRDefault="00963969" w:rsidP="00963969">
      <w:r w:rsidRPr="001F63BC">
        <w:t>The aim of this policy is to ensure both:</w:t>
      </w:r>
    </w:p>
    <w:p w14:paraId="5C38A66D" w14:textId="77777777" w:rsidR="00963969" w:rsidRPr="001F63BC" w:rsidRDefault="005663C3" w:rsidP="00963969">
      <w:pPr>
        <w:pStyle w:val="ListParagraph"/>
        <w:numPr>
          <w:ilvl w:val="0"/>
          <w:numId w:val="1"/>
        </w:numPr>
      </w:pPr>
      <w:r w:rsidRPr="001F63BC">
        <w:t xml:space="preserve">The safety of </w:t>
      </w:r>
      <w:r w:rsidR="00963969" w:rsidRPr="001F63BC">
        <w:t>adults</w:t>
      </w:r>
      <w:r w:rsidRPr="001F63BC">
        <w:t xml:space="preserve"> at risk</w:t>
      </w:r>
      <w:r w:rsidR="00963969" w:rsidRPr="001F63BC">
        <w:t xml:space="preserve"> and children by outlining clear procedures for handling safeguarding issues</w:t>
      </w:r>
    </w:p>
    <w:p w14:paraId="04557845" w14:textId="77777777" w:rsidR="00844FB3" w:rsidRPr="001F63BC" w:rsidRDefault="00963969" w:rsidP="00963969">
      <w:pPr>
        <w:pStyle w:val="ListParagraph"/>
        <w:numPr>
          <w:ilvl w:val="0"/>
          <w:numId w:val="1"/>
        </w:numPr>
      </w:pPr>
      <w:r w:rsidRPr="001F63BC">
        <w:t>That all members, volunteers and staff within Wellbeing Challenge CIC are clear about their safeguarding responsibilities.</w:t>
      </w:r>
    </w:p>
    <w:p w14:paraId="5DF3AC48" w14:textId="77777777" w:rsidR="00963969" w:rsidRPr="001F63BC" w:rsidRDefault="00963969" w:rsidP="00963969">
      <w:pPr>
        <w:rPr>
          <w:b/>
        </w:rPr>
      </w:pPr>
      <w:r w:rsidRPr="001F63BC">
        <w:rPr>
          <w:b/>
        </w:rPr>
        <w:t>Definitions</w:t>
      </w:r>
    </w:p>
    <w:p w14:paraId="68252F5A" w14:textId="77777777" w:rsidR="00963969" w:rsidRPr="001F63BC" w:rsidRDefault="005663C3" w:rsidP="00963969">
      <w:r w:rsidRPr="001F63BC">
        <w:t>A</w:t>
      </w:r>
      <w:r w:rsidR="00147C5C" w:rsidRPr="001F63BC">
        <w:t>n</w:t>
      </w:r>
      <w:r w:rsidRPr="001F63BC">
        <w:t xml:space="preserve"> </w:t>
      </w:r>
      <w:r w:rsidR="00963969" w:rsidRPr="001F63BC">
        <w:t>adult</w:t>
      </w:r>
      <w:r w:rsidRPr="001F63BC">
        <w:t xml:space="preserve"> at risk</w:t>
      </w:r>
      <w:r w:rsidR="00147C5C" w:rsidRPr="001F63BC">
        <w:t xml:space="preserve"> is a person</w:t>
      </w:r>
      <w:r w:rsidR="00963969" w:rsidRPr="001F63BC">
        <w:t>:</w:t>
      </w:r>
    </w:p>
    <w:p w14:paraId="759690CB" w14:textId="77777777" w:rsidR="00147C5C" w:rsidRPr="001F63BC" w:rsidRDefault="00147C5C" w:rsidP="00147C5C">
      <w:pPr>
        <w:numPr>
          <w:ilvl w:val="0"/>
          <w:numId w:val="6"/>
        </w:numPr>
        <w:spacing w:after="0" w:line="240" w:lineRule="auto"/>
        <w:ind w:left="1267"/>
        <w:contextualSpacing/>
        <w:rPr>
          <w:rFonts w:ascii="Times New Roman" w:eastAsia="Times New Roman" w:hAnsi="Times New Roman" w:cs="Times New Roman"/>
          <w:lang w:eastAsia="en-GB"/>
        </w:rPr>
      </w:pPr>
      <w:r w:rsidRPr="001F63BC">
        <w:rPr>
          <w:rFonts w:ascii="Calibri" w:eastAsia="+mn-ea" w:hAnsi="Calibri" w:cs="+mn-cs"/>
          <w:color w:val="000000"/>
          <w:kern w:val="24"/>
          <w:lang w:eastAsia="en-GB"/>
        </w:rPr>
        <w:t>Aged 18 or over</w:t>
      </w:r>
    </w:p>
    <w:p w14:paraId="2C3DBAAD" w14:textId="77777777" w:rsidR="00147C5C" w:rsidRPr="001F63BC" w:rsidRDefault="00147C5C" w:rsidP="00147C5C">
      <w:pPr>
        <w:numPr>
          <w:ilvl w:val="0"/>
          <w:numId w:val="6"/>
        </w:numPr>
        <w:spacing w:after="0" w:line="240" w:lineRule="auto"/>
        <w:ind w:left="1267"/>
        <w:contextualSpacing/>
        <w:rPr>
          <w:rFonts w:ascii="Times New Roman" w:eastAsia="Times New Roman" w:hAnsi="Times New Roman" w:cs="Times New Roman"/>
          <w:lang w:eastAsia="en-GB"/>
        </w:rPr>
      </w:pPr>
      <w:r w:rsidRPr="001F63BC">
        <w:rPr>
          <w:rFonts w:ascii="Calibri" w:eastAsia="+mn-ea" w:hAnsi="Calibri" w:cs="+mn-cs"/>
          <w:color w:val="000000"/>
          <w:kern w:val="24"/>
          <w:lang w:eastAsia="en-GB"/>
        </w:rPr>
        <w:t>Has needs for care or support (whether or not those needs are met)</w:t>
      </w:r>
    </w:p>
    <w:p w14:paraId="572F4D4C" w14:textId="77777777" w:rsidR="00147C5C" w:rsidRPr="001F63BC" w:rsidRDefault="00147C5C" w:rsidP="00147C5C">
      <w:pPr>
        <w:numPr>
          <w:ilvl w:val="0"/>
          <w:numId w:val="6"/>
        </w:numPr>
        <w:spacing w:after="0" w:line="240" w:lineRule="auto"/>
        <w:ind w:left="1267"/>
        <w:contextualSpacing/>
        <w:rPr>
          <w:rFonts w:ascii="Times New Roman" w:eastAsia="Times New Roman" w:hAnsi="Times New Roman" w:cs="Times New Roman"/>
          <w:lang w:eastAsia="en-GB"/>
        </w:rPr>
      </w:pPr>
      <w:r w:rsidRPr="001F63BC">
        <w:rPr>
          <w:rFonts w:ascii="Calibri" w:eastAsia="+mn-ea" w:hAnsi="Calibri" w:cs="+mn-cs"/>
          <w:color w:val="000000"/>
          <w:kern w:val="24"/>
          <w:lang w:eastAsia="en-GB"/>
        </w:rPr>
        <w:t>Is experiencing, or is at risk of abuse or neglect</w:t>
      </w:r>
    </w:p>
    <w:p w14:paraId="4CB53D44" w14:textId="77777777" w:rsidR="00147C5C" w:rsidRPr="001F63BC" w:rsidRDefault="00147C5C" w:rsidP="00147C5C">
      <w:pPr>
        <w:numPr>
          <w:ilvl w:val="0"/>
          <w:numId w:val="6"/>
        </w:numPr>
        <w:spacing w:after="0" w:line="240" w:lineRule="auto"/>
        <w:ind w:left="1267"/>
        <w:contextualSpacing/>
        <w:rPr>
          <w:rFonts w:ascii="Times New Roman" w:eastAsia="Times New Roman" w:hAnsi="Times New Roman" w:cs="Times New Roman"/>
          <w:lang w:eastAsia="en-GB"/>
        </w:rPr>
      </w:pPr>
      <w:r w:rsidRPr="001F63BC">
        <w:rPr>
          <w:rFonts w:ascii="Calibri" w:eastAsia="+mn-ea" w:hAnsi="Calibri" w:cs="+mn-cs"/>
          <w:color w:val="000000"/>
          <w:kern w:val="24"/>
          <w:lang w:eastAsia="en-GB"/>
        </w:rPr>
        <w:t>As a result of these needs is unable to protect him or herself against the abuse or neglect or the risk of it</w:t>
      </w:r>
    </w:p>
    <w:p w14:paraId="5FFC3FAE" w14:textId="77777777" w:rsidR="00147C5C" w:rsidRPr="001F63BC" w:rsidRDefault="00147C5C" w:rsidP="00147C5C">
      <w:pPr>
        <w:spacing w:before="115" w:after="0" w:line="240" w:lineRule="auto"/>
        <w:rPr>
          <w:rFonts w:ascii="Calibri" w:eastAsia="+mn-ea" w:hAnsi="Calibri" w:cs="+mn-cs"/>
          <w:color w:val="000000"/>
          <w:kern w:val="24"/>
          <w:lang w:eastAsia="en-GB"/>
        </w:rPr>
      </w:pPr>
      <w:r w:rsidRPr="001F63BC">
        <w:rPr>
          <w:rFonts w:ascii="Calibri" w:eastAsia="+mn-ea" w:hAnsi="Calibri" w:cs="+mn-cs"/>
          <w:color w:val="000000"/>
          <w:kern w:val="24"/>
          <w:lang w:eastAsia="en-GB"/>
        </w:rPr>
        <w:t>The Care Act 2014:</w:t>
      </w:r>
      <w:r w:rsidRPr="001F63BC">
        <w:rPr>
          <w:rFonts w:ascii="Times New Roman" w:eastAsia="Times New Roman" w:hAnsi="Times New Roman" w:cs="Times New Roman"/>
          <w:lang w:eastAsia="en-GB"/>
        </w:rPr>
        <w:t xml:space="preserve"> </w:t>
      </w:r>
      <w:hyperlink r:id="rId8" w:history="1">
        <w:r w:rsidRPr="001F63BC">
          <w:rPr>
            <w:rFonts w:ascii="Calibri" w:eastAsia="+mn-ea" w:hAnsi="Calibri" w:cs="+mn-cs"/>
            <w:color w:val="000000"/>
            <w:kern w:val="24"/>
            <w:u w:val="single"/>
            <w:lang w:eastAsia="en-GB"/>
          </w:rPr>
          <w:t>http://</w:t>
        </w:r>
      </w:hyperlink>
      <w:hyperlink r:id="rId9" w:history="1">
        <w:r w:rsidRPr="001F63BC">
          <w:rPr>
            <w:rFonts w:ascii="Calibri" w:eastAsia="+mn-ea" w:hAnsi="Calibri" w:cs="+mn-cs"/>
            <w:color w:val="000000"/>
            <w:kern w:val="24"/>
            <w:u w:val="single"/>
            <w:lang w:eastAsia="en-GB"/>
          </w:rPr>
          <w:t>www.legislation.gov.uk/ukpga/2014/23/contents/enacted</w:t>
        </w:r>
      </w:hyperlink>
    </w:p>
    <w:p w14:paraId="6B23D837" w14:textId="77777777" w:rsidR="00147C5C" w:rsidRPr="001F63BC" w:rsidRDefault="00147C5C" w:rsidP="00147C5C">
      <w:pPr>
        <w:spacing w:before="115" w:after="0" w:line="240" w:lineRule="auto"/>
        <w:rPr>
          <w:rFonts w:ascii="Times New Roman" w:eastAsia="Times New Roman" w:hAnsi="Times New Roman" w:cs="Times New Roman"/>
          <w:lang w:eastAsia="en-GB"/>
        </w:rPr>
      </w:pPr>
      <w:r w:rsidRPr="001F63BC">
        <w:rPr>
          <w:rFonts w:ascii="Calibri" w:eastAsia="+mn-ea" w:hAnsi="Calibri" w:cs="+mn-cs"/>
          <w:color w:val="000000"/>
          <w:kern w:val="24"/>
          <w:lang w:eastAsia="en-GB"/>
        </w:rPr>
        <w:t xml:space="preserve"> </w:t>
      </w:r>
    </w:p>
    <w:p w14:paraId="592AA64C" w14:textId="77777777" w:rsidR="00963969" w:rsidRPr="001F63BC" w:rsidRDefault="00963969" w:rsidP="00963969">
      <w:r w:rsidRPr="001F63BC">
        <w:t>A child is defined as a person under the age of 18. Exceptions to this are: Children who are placed in local authority care are usually classed as children until aged 21, and those with special needs are regarded as children while aged under 25.</w:t>
      </w:r>
    </w:p>
    <w:p w14:paraId="543A963D" w14:textId="77777777" w:rsidR="00963969" w:rsidRPr="001F63BC" w:rsidRDefault="00963969" w:rsidP="00963969">
      <w:r w:rsidRPr="001F63BC">
        <w:t>What is abuse?</w:t>
      </w:r>
    </w:p>
    <w:p w14:paraId="66A279D3" w14:textId="77777777" w:rsidR="00963969" w:rsidRPr="001F63BC" w:rsidRDefault="00963969" w:rsidP="00963969">
      <w:r w:rsidRPr="001F63BC">
        <w:t>Abuse is a violation of an individual’s human and civil rights by any other person or persons. It can take a variety of forms.</w:t>
      </w:r>
    </w:p>
    <w:p w14:paraId="0228816D" w14:textId="77777777" w:rsidR="00963969" w:rsidRPr="001F63BC" w:rsidRDefault="00963969" w:rsidP="00963969">
      <w:r w:rsidRPr="001F63BC">
        <w:t>Children:</w:t>
      </w:r>
    </w:p>
    <w:p w14:paraId="66F9EA0B" w14:textId="77777777" w:rsidR="00963969" w:rsidRPr="001F63BC" w:rsidRDefault="00963969" w:rsidP="00963969">
      <w:pPr>
        <w:pStyle w:val="ListParagraph"/>
        <w:numPr>
          <w:ilvl w:val="0"/>
          <w:numId w:val="2"/>
        </w:numPr>
      </w:pPr>
      <w:r w:rsidRPr="001F63BC">
        <w:t>Physical Abuse</w:t>
      </w:r>
    </w:p>
    <w:p w14:paraId="1C9491BA" w14:textId="77777777" w:rsidR="00963969" w:rsidRPr="001F63BC" w:rsidRDefault="00963969" w:rsidP="00963969">
      <w:pPr>
        <w:pStyle w:val="ListParagraph"/>
        <w:numPr>
          <w:ilvl w:val="0"/>
          <w:numId w:val="2"/>
        </w:numPr>
      </w:pPr>
      <w:r w:rsidRPr="001F63BC">
        <w:t>Sexual Abuse</w:t>
      </w:r>
    </w:p>
    <w:p w14:paraId="0AA73C01" w14:textId="77777777" w:rsidR="00963969" w:rsidRPr="001F63BC" w:rsidRDefault="00963969" w:rsidP="00DF2E4B">
      <w:pPr>
        <w:pStyle w:val="ListParagraph"/>
        <w:numPr>
          <w:ilvl w:val="0"/>
          <w:numId w:val="2"/>
        </w:numPr>
      </w:pPr>
      <w:r w:rsidRPr="001F63BC">
        <w:t>Emotional Abuse</w:t>
      </w:r>
    </w:p>
    <w:p w14:paraId="4CB5A504" w14:textId="77777777" w:rsidR="00963969" w:rsidRPr="001F63BC" w:rsidRDefault="00963969" w:rsidP="00963969">
      <w:pPr>
        <w:pStyle w:val="ListParagraph"/>
        <w:numPr>
          <w:ilvl w:val="0"/>
          <w:numId w:val="2"/>
        </w:numPr>
      </w:pPr>
      <w:r w:rsidRPr="001F63BC">
        <w:t>Neglect</w:t>
      </w:r>
    </w:p>
    <w:p w14:paraId="6F885C33" w14:textId="77777777" w:rsidR="00963969" w:rsidRPr="001F63BC" w:rsidRDefault="00963969" w:rsidP="00963969">
      <w:r w:rsidRPr="001F63BC">
        <w:t>Adults</w:t>
      </w:r>
      <w:r w:rsidR="00147C5C" w:rsidRPr="001F63BC">
        <w:t xml:space="preserve"> at Risk</w:t>
      </w:r>
      <w:r w:rsidRPr="001F63BC">
        <w:t>:</w:t>
      </w:r>
    </w:p>
    <w:p w14:paraId="5D45F0E2" w14:textId="77777777" w:rsidR="00147C5C" w:rsidRPr="001F63BC" w:rsidRDefault="00963969" w:rsidP="00963969">
      <w:r w:rsidRPr="001F63BC">
        <w:t>Although the forms of a</w:t>
      </w:r>
      <w:r w:rsidR="00147C5C" w:rsidRPr="001F63BC">
        <w:t>buse are the same for</w:t>
      </w:r>
      <w:r w:rsidRPr="001F63BC">
        <w:t xml:space="preserve"> adults</w:t>
      </w:r>
      <w:r w:rsidR="00147C5C" w:rsidRPr="001F63BC">
        <w:t xml:space="preserve"> at risk</w:t>
      </w:r>
      <w:r w:rsidRPr="001F63BC">
        <w:t xml:space="preserve"> the definitions may alter slightly, with additional forms of abuse</w:t>
      </w:r>
      <w:r w:rsidR="00147C5C" w:rsidRPr="001F63BC">
        <w:t xml:space="preserve"> which as relevant to</w:t>
      </w:r>
      <w:r w:rsidRPr="001F63BC">
        <w:t xml:space="preserve"> adults. </w:t>
      </w:r>
    </w:p>
    <w:p w14:paraId="5F36FEB8" w14:textId="77777777" w:rsidR="00147C5C" w:rsidRPr="001F63BC" w:rsidRDefault="00963969" w:rsidP="00147C5C">
      <w:pPr>
        <w:pStyle w:val="ListParagraph"/>
        <w:numPr>
          <w:ilvl w:val="0"/>
          <w:numId w:val="7"/>
        </w:numPr>
      </w:pPr>
      <w:r w:rsidRPr="001F63BC">
        <w:t>Physical Abuse</w:t>
      </w:r>
    </w:p>
    <w:p w14:paraId="5BD6B2E8" w14:textId="77777777" w:rsidR="00963969" w:rsidRPr="001F63BC" w:rsidRDefault="00963969" w:rsidP="00147C5C">
      <w:pPr>
        <w:pStyle w:val="ListParagraph"/>
        <w:numPr>
          <w:ilvl w:val="0"/>
          <w:numId w:val="7"/>
        </w:numPr>
      </w:pPr>
      <w:r w:rsidRPr="001F63BC">
        <w:t>Sexual Abuse</w:t>
      </w:r>
    </w:p>
    <w:p w14:paraId="569A54DB" w14:textId="77777777" w:rsidR="00963969" w:rsidRPr="001F63BC" w:rsidRDefault="00963969" w:rsidP="00147C5C">
      <w:pPr>
        <w:pStyle w:val="ListParagraph"/>
        <w:numPr>
          <w:ilvl w:val="0"/>
          <w:numId w:val="7"/>
        </w:numPr>
      </w:pPr>
      <w:r w:rsidRPr="001F63BC">
        <w:t>Psychological/ Emotional Abuse</w:t>
      </w:r>
    </w:p>
    <w:p w14:paraId="79B648F2" w14:textId="77777777" w:rsidR="00963969" w:rsidRPr="001F63BC" w:rsidRDefault="00963969" w:rsidP="00147C5C">
      <w:pPr>
        <w:pStyle w:val="ListParagraph"/>
        <w:numPr>
          <w:ilvl w:val="0"/>
          <w:numId w:val="7"/>
        </w:numPr>
      </w:pPr>
      <w:r w:rsidRPr="001F63BC">
        <w:t>Financial or material abuse</w:t>
      </w:r>
    </w:p>
    <w:p w14:paraId="611961A0" w14:textId="77777777" w:rsidR="00963969" w:rsidRPr="001F63BC" w:rsidRDefault="00963969" w:rsidP="00147C5C">
      <w:pPr>
        <w:pStyle w:val="ListParagraph"/>
        <w:numPr>
          <w:ilvl w:val="0"/>
          <w:numId w:val="7"/>
        </w:numPr>
      </w:pPr>
      <w:r w:rsidRPr="001F63BC">
        <w:lastRenderedPageBreak/>
        <w:t>Neglect or Acts of Omission</w:t>
      </w:r>
    </w:p>
    <w:p w14:paraId="25C31EC1" w14:textId="77777777" w:rsidR="00963969" w:rsidRPr="001F63BC" w:rsidRDefault="00963969" w:rsidP="00147C5C">
      <w:pPr>
        <w:pStyle w:val="ListParagraph"/>
        <w:numPr>
          <w:ilvl w:val="0"/>
          <w:numId w:val="7"/>
        </w:numPr>
      </w:pPr>
      <w:r w:rsidRPr="001F63BC">
        <w:t>Discriminatory Abuse</w:t>
      </w:r>
    </w:p>
    <w:p w14:paraId="497F8D9B" w14:textId="77777777" w:rsidR="00963969" w:rsidRPr="001F63BC" w:rsidRDefault="00963969" w:rsidP="00147C5C">
      <w:pPr>
        <w:pStyle w:val="ListParagraph"/>
        <w:numPr>
          <w:ilvl w:val="0"/>
          <w:numId w:val="7"/>
        </w:numPr>
      </w:pPr>
      <w:r w:rsidRPr="001F63BC">
        <w:t>Institutional</w:t>
      </w:r>
      <w:r w:rsidR="00147C5C" w:rsidRPr="001F63BC">
        <w:t xml:space="preserve"> / Organisational</w:t>
      </w:r>
      <w:r w:rsidRPr="001F63BC">
        <w:t xml:space="preserve"> Abuse</w:t>
      </w:r>
    </w:p>
    <w:p w14:paraId="3D6855B1" w14:textId="77777777" w:rsidR="00147C5C" w:rsidRPr="001F63BC" w:rsidRDefault="00147C5C" w:rsidP="00147C5C">
      <w:pPr>
        <w:pStyle w:val="ListParagraph"/>
        <w:numPr>
          <w:ilvl w:val="0"/>
          <w:numId w:val="7"/>
        </w:numPr>
      </w:pPr>
      <w:r w:rsidRPr="001F63BC">
        <w:t xml:space="preserve">Domestic Abuse (including </w:t>
      </w:r>
      <w:r w:rsidR="00963969" w:rsidRPr="001F63BC">
        <w:t>Forced Marriage</w:t>
      </w:r>
      <w:r w:rsidRPr="001F63BC">
        <w:t xml:space="preserve"> and Female Genital Mutilation)</w:t>
      </w:r>
    </w:p>
    <w:p w14:paraId="66AC2DBB" w14:textId="77777777" w:rsidR="00147C5C" w:rsidRPr="001F63BC" w:rsidRDefault="00147C5C" w:rsidP="00147C5C">
      <w:pPr>
        <w:pStyle w:val="ListParagraph"/>
        <w:numPr>
          <w:ilvl w:val="0"/>
          <w:numId w:val="7"/>
        </w:numPr>
      </w:pPr>
      <w:r w:rsidRPr="001F63BC">
        <w:t>Modern Slavery</w:t>
      </w:r>
    </w:p>
    <w:p w14:paraId="7663553E" w14:textId="77777777" w:rsidR="00963969" w:rsidRPr="001F63BC" w:rsidRDefault="00147C5C" w:rsidP="00147C5C">
      <w:pPr>
        <w:pStyle w:val="ListParagraph"/>
        <w:numPr>
          <w:ilvl w:val="0"/>
          <w:numId w:val="7"/>
        </w:numPr>
      </w:pPr>
      <w:r w:rsidRPr="001F63BC">
        <w:t xml:space="preserve">Self </w:t>
      </w:r>
      <w:r w:rsidR="00DF2E4B" w:rsidRPr="001F63BC">
        <w:t>-</w:t>
      </w:r>
      <w:r w:rsidRPr="001F63BC">
        <w:t xml:space="preserve">Neglect </w:t>
      </w:r>
    </w:p>
    <w:p w14:paraId="5BCA2475" w14:textId="77777777" w:rsidR="00963969" w:rsidRPr="001F63BC" w:rsidRDefault="00963969" w:rsidP="00963969">
      <w:pPr>
        <w:rPr>
          <w:b/>
        </w:rPr>
      </w:pPr>
      <w:r w:rsidRPr="001F63BC">
        <w:rPr>
          <w:b/>
        </w:rPr>
        <w:t>Implementing this policy</w:t>
      </w:r>
    </w:p>
    <w:p w14:paraId="74E57CEF" w14:textId="77777777" w:rsidR="00963969" w:rsidRPr="001F63BC" w:rsidRDefault="00963969" w:rsidP="00963969">
      <w:r w:rsidRPr="001F63BC">
        <w:t xml:space="preserve">Wellbeing Challenge CIC will: </w:t>
      </w:r>
    </w:p>
    <w:p w14:paraId="22F6D443" w14:textId="77777777" w:rsidR="00963969" w:rsidRPr="001F63BC" w:rsidRDefault="00963969" w:rsidP="00963969">
      <w:pPr>
        <w:pStyle w:val="ListParagraph"/>
        <w:numPr>
          <w:ilvl w:val="0"/>
          <w:numId w:val="4"/>
        </w:numPr>
      </w:pPr>
      <w:r w:rsidRPr="001F63BC">
        <w:t>Ensure that all relevant staff, trustees and volunteers have an appropriate Disclosure and Barring Service (DBS) check where required.</w:t>
      </w:r>
    </w:p>
    <w:p w14:paraId="7239D67E" w14:textId="77777777" w:rsidR="00963969" w:rsidRPr="001F63BC" w:rsidRDefault="00963969" w:rsidP="00963969">
      <w:pPr>
        <w:pStyle w:val="ListParagraph"/>
        <w:numPr>
          <w:ilvl w:val="0"/>
          <w:numId w:val="4"/>
        </w:numPr>
      </w:pPr>
      <w:r w:rsidRPr="001F63BC">
        <w:t>Ensure that all staff, trustees and volunteers are aware of these safeguarding procedures</w:t>
      </w:r>
    </w:p>
    <w:p w14:paraId="2FE69CE8" w14:textId="77777777" w:rsidR="00147C5C" w:rsidRPr="001F63BC" w:rsidRDefault="00963969" w:rsidP="00963969">
      <w:pPr>
        <w:pStyle w:val="ListParagraph"/>
        <w:numPr>
          <w:ilvl w:val="0"/>
          <w:numId w:val="4"/>
        </w:numPr>
      </w:pPr>
      <w:r w:rsidRPr="001F63BC">
        <w:t xml:space="preserve">Have a named Safeguarding lead who understands his/her responsibility to refer any safeguarding concerns to the appropriate statutory agency (i.e. Police, Social Services). </w:t>
      </w:r>
    </w:p>
    <w:p w14:paraId="3D1E30F2" w14:textId="77777777" w:rsidR="00963969" w:rsidRPr="001F63BC" w:rsidRDefault="00963969" w:rsidP="00963969">
      <w:pPr>
        <w:pStyle w:val="ListParagraph"/>
        <w:numPr>
          <w:ilvl w:val="0"/>
          <w:numId w:val="4"/>
        </w:numPr>
      </w:pPr>
      <w:r w:rsidRPr="001F63BC">
        <w:t>Note each Local Authority has a Local Authority Designated Officer (LADO) who should be contacted with safeguarding issues</w:t>
      </w:r>
      <w:r w:rsidR="00147C5C" w:rsidRPr="001F63BC">
        <w:t xml:space="preserve"> relating to allegations against staff or volunteers</w:t>
      </w:r>
      <w:r w:rsidRPr="001F63BC">
        <w:t>.</w:t>
      </w:r>
    </w:p>
    <w:p w14:paraId="4A488463" w14:textId="77777777" w:rsidR="00963969" w:rsidRPr="001F63BC" w:rsidRDefault="00963969" w:rsidP="00963969">
      <w:pPr>
        <w:pStyle w:val="ListParagraph"/>
        <w:numPr>
          <w:ilvl w:val="0"/>
          <w:numId w:val="4"/>
        </w:numPr>
      </w:pPr>
      <w:r w:rsidRPr="001F63BC">
        <w:t>Ensure that any suspicions and allegations of abuse will be taken seriously and responded to quickly and appropriately</w:t>
      </w:r>
    </w:p>
    <w:p w14:paraId="5B0BA6F3" w14:textId="77777777" w:rsidR="00963969" w:rsidRPr="001F63BC" w:rsidRDefault="00963969" w:rsidP="00963969">
      <w:pPr>
        <w:rPr>
          <w:b/>
        </w:rPr>
      </w:pPr>
      <w:r w:rsidRPr="001F63BC">
        <w:rPr>
          <w:b/>
        </w:rPr>
        <w:t>What to do if you are concerned?</w:t>
      </w:r>
    </w:p>
    <w:p w14:paraId="6910A213" w14:textId="77777777" w:rsidR="00963969" w:rsidRPr="001F63BC" w:rsidRDefault="00963969" w:rsidP="00963969">
      <w:r w:rsidRPr="001F63BC">
        <w:t>If you have conce</w:t>
      </w:r>
      <w:r w:rsidR="00147C5C" w:rsidRPr="001F63BC">
        <w:t xml:space="preserve">rns about a child or </w:t>
      </w:r>
      <w:r w:rsidRPr="001F63BC">
        <w:t>adult</w:t>
      </w:r>
      <w:r w:rsidR="00147C5C" w:rsidRPr="001F63BC">
        <w:t xml:space="preserve"> at risk</w:t>
      </w:r>
      <w:r w:rsidRPr="001F63BC">
        <w:t xml:space="preserve"> don’t keep the information to yourself.</w:t>
      </w:r>
    </w:p>
    <w:p w14:paraId="3E269F06" w14:textId="77777777" w:rsidR="00844359" w:rsidRPr="001F63BC" w:rsidRDefault="00963969" w:rsidP="00963969">
      <w:r w:rsidRPr="001F63BC">
        <w:t>Report any concerns to the Safeguarding Lead (</w:t>
      </w:r>
      <w:r w:rsidR="00F64092" w:rsidRPr="001F63BC">
        <w:t>Nick Roberts</w:t>
      </w:r>
      <w:r w:rsidRPr="001F63BC">
        <w:t xml:space="preserve">) </w:t>
      </w:r>
    </w:p>
    <w:p w14:paraId="6AAF8723" w14:textId="77777777" w:rsidR="00844359" w:rsidRPr="001F63BC" w:rsidRDefault="00963969" w:rsidP="00963969">
      <w:r w:rsidRPr="001F63BC">
        <w:t xml:space="preserve">If you have a general concern report this to the local children’s or adult’s safeguarding </w:t>
      </w:r>
      <w:r w:rsidR="00147C5C" w:rsidRPr="001F63BC">
        <w:t xml:space="preserve">teams </w:t>
      </w:r>
      <w:r w:rsidRPr="001F63BC">
        <w:t xml:space="preserve">who will record </w:t>
      </w:r>
      <w:r w:rsidR="00DF2E4B" w:rsidRPr="001F63BC">
        <w:t>your concerns and advise on next steps</w:t>
      </w:r>
      <w:r w:rsidRPr="001F63BC">
        <w:t xml:space="preserve">. Do not discuss your concerns with anyone outside these teams and make a note of the date, time and person to whom you reported your concerns. </w:t>
      </w:r>
    </w:p>
    <w:p w14:paraId="6AE0415F" w14:textId="77777777" w:rsidR="00963969" w:rsidRPr="001F63BC" w:rsidRDefault="00963969" w:rsidP="00963969">
      <w:pPr>
        <w:rPr>
          <w:b/>
        </w:rPr>
      </w:pPr>
      <w:r w:rsidRPr="001F63BC">
        <w:rPr>
          <w:b/>
        </w:rPr>
        <w:t>What happens if someone discloses something or makes an allegation</w:t>
      </w:r>
    </w:p>
    <w:p w14:paraId="3838DCC9" w14:textId="77777777" w:rsidR="00963969" w:rsidRPr="001F63BC" w:rsidRDefault="00963969" w:rsidP="00844359">
      <w:pPr>
        <w:pStyle w:val="ListParagraph"/>
        <w:numPr>
          <w:ilvl w:val="0"/>
          <w:numId w:val="5"/>
        </w:numPr>
      </w:pPr>
      <w:r w:rsidRPr="001F63BC">
        <w:t>Remain calm, don’t show any strong reactions such as shock and disgust.</w:t>
      </w:r>
    </w:p>
    <w:p w14:paraId="787AEDD9" w14:textId="77777777" w:rsidR="00963969" w:rsidRPr="001F63BC" w:rsidRDefault="00963969" w:rsidP="00844359">
      <w:pPr>
        <w:pStyle w:val="ListParagraph"/>
        <w:numPr>
          <w:ilvl w:val="0"/>
          <w:numId w:val="5"/>
        </w:numPr>
      </w:pPr>
      <w:r w:rsidRPr="001F63BC">
        <w:t>Reassure the person that they are doing the right thing by telling you, and it is not their fault.</w:t>
      </w:r>
    </w:p>
    <w:p w14:paraId="1F038E14" w14:textId="77777777" w:rsidR="00963969" w:rsidRPr="001F63BC" w:rsidRDefault="00963969" w:rsidP="00844359">
      <w:pPr>
        <w:pStyle w:val="ListParagraph"/>
        <w:numPr>
          <w:ilvl w:val="0"/>
          <w:numId w:val="5"/>
        </w:numPr>
      </w:pPr>
      <w:r w:rsidRPr="001F63BC">
        <w:t>Take the allegation seriously. Do not promise confidentiality, explain that you will have to share this information, but only to people who need to know such as the safeguarding lead. Accept what is said without comment or judgement.</w:t>
      </w:r>
    </w:p>
    <w:p w14:paraId="666E4CA3" w14:textId="77777777" w:rsidR="00963969" w:rsidRPr="001F63BC" w:rsidRDefault="00963969" w:rsidP="00844359">
      <w:pPr>
        <w:pStyle w:val="ListParagraph"/>
        <w:numPr>
          <w:ilvl w:val="0"/>
          <w:numId w:val="5"/>
        </w:numPr>
      </w:pPr>
      <w:r w:rsidRPr="001F63BC">
        <w:t>Take time to listen carefully to what is being said. Do not ask leading questions – use words such as what, why, who, when and how. This will allow them to share their story freely.</w:t>
      </w:r>
    </w:p>
    <w:p w14:paraId="307EEBF9" w14:textId="77777777" w:rsidR="00963969" w:rsidRPr="001F63BC" w:rsidRDefault="00963969" w:rsidP="00844359">
      <w:pPr>
        <w:pStyle w:val="ListParagraph"/>
        <w:numPr>
          <w:ilvl w:val="0"/>
          <w:numId w:val="5"/>
        </w:numPr>
      </w:pPr>
      <w:r w:rsidRPr="001F63BC">
        <w:t>Do not ask too many questions or press for more details. Do not interrupt them – allow them to share whatever is important to them.</w:t>
      </w:r>
    </w:p>
    <w:p w14:paraId="102F725F" w14:textId="77777777" w:rsidR="00963969" w:rsidRPr="001F63BC" w:rsidRDefault="00963969" w:rsidP="00844359">
      <w:pPr>
        <w:pStyle w:val="ListParagraph"/>
        <w:numPr>
          <w:ilvl w:val="0"/>
          <w:numId w:val="5"/>
        </w:numPr>
      </w:pPr>
      <w:r w:rsidRPr="001F63BC">
        <w:t>It is crucial that you record what was said/ what you saw, where it was said/ where you saw it and who was there, inclu</w:t>
      </w:r>
      <w:r w:rsidR="00844359" w:rsidRPr="001F63BC">
        <w:t>ding their relationship to you, a</w:t>
      </w:r>
      <w:r w:rsidRPr="001F63BC">
        <w:t>ny questions you have asked and their views and wishes. In the case of a vulnerable adult also record what they want to be done. Do this as soon as you can so that none of the detail is lost – make sure you use the individual’s own words as much as possible – do not add any interpretations, reactions, evaluations or conclusions.</w:t>
      </w:r>
    </w:p>
    <w:p w14:paraId="074361DC" w14:textId="77777777" w:rsidR="00963969" w:rsidRPr="001F63BC" w:rsidRDefault="00963969" w:rsidP="00844359">
      <w:pPr>
        <w:pStyle w:val="ListParagraph"/>
        <w:numPr>
          <w:ilvl w:val="0"/>
          <w:numId w:val="5"/>
        </w:numPr>
      </w:pPr>
      <w:r w:rsidRPr="001F63BC">
        <w:lastRenderedPageBreak/>
        <w:t>This information should be kept confidential and passed onto your safeguarding lead as soon as possible. Do not keep a copy for yourself.</w:t>
      </w:r>
    </w:p>
    <w:p w14:paraId="3F0DE301" w14:textId="77777777" w:rsidR="00963969" w:rsidRPr="001F63BC" w:rsidRDefault="00963969" w:rsidP="00963969">
      <w:pPr>
        <w:rPr>
          <w:b/>
        </w:rPr>
      </w:pPr>
      <w:r w:rsidRPr="001F63BC">
        <w:rPr>
          <w:b/>
        </w:rPr>
        <w:t>Named Safeguarding Lead Person</w:t>
      </w:r>
    </w:p>
    <w:p w14:paraId="12CA6C0B" w14:textId="7A6C0C6D" w:rsidR="00844359" w:rsidRPr="001F63BC" w:rsidRDefault="00963969" w:rsidP="00963969">
      <w:r w:rsidRPr="001F63BC">
        <w:t xml:space="preserve">The details of the named contact for </w:t>
      </w:r>
      <w:r w:rsidR="00844359" w:rsidRPr="001F63BC">
        <w:t xml:space="preserve">Wellbeing Challenge CIC </w:t>
      </w:r>
      <w:proofErr w:type="gramStart"/>
      <w:r w:rsidR="00844359" w:rsidRPr="001F63BC">
        <w:t>is</w:t>
      </w:r>
      <w:r w:rsidRPr="001F63BC">
        <w:t>:</w:t>
      </w:r>
      <w:proofErr w:type="gramEnd"/>
      <w:r w:rsidR="00E67D4E" w:rsidRPr="001F63BC">
        <w:t xml:space="preserve"> </w:t>
      </w:r>
      <w:r w:rsidR="00F64092" w:rsidRPr="001F63BC">
        <w:t>Nick Roberts</w:t>
      </w:r>
      <w:r w:rsidR="00844359" w:rsidRPr="001F63BC">
        <w:t xml:space="preserve"> </w:t>
      </w:r>
      <w:r w:rsidR="001F63BC" w:rsidRPr="001F63BC">
        <w:rPr>
          <w:b/>
        </w:rPr>
        <w:t>07</w:t>
      </w:r>
      <w:r w:rsidR="002D070E">
        <w:rPr>
          <w:b/>
        </w:rPr>
        <w:t>377150905</w:t>
      </w:r>
      <w:r w:rsidR="001F63BC" w:rsidRPr="001F63BC">
        <w:t xml:space="preserve"> or </w:t>
      </w:r>
      <w:r w:rsidR="001F63BC" w:rsidRPr="001F63BC">
        <w:rPr>
          <w:b/>
        </w:rPr>
        <w:t>07837525634</w:t>
      </w:r>
      <w:r w:rsidR="001F63BC" w:rsidRPr="001F63BC">
        <w:t xml:space="preserve"> </w:t>
      </w:r>
      <w:r w:rsidR="00DF2E4B" w:rsidRPr="001F63BC">
        <w:t xml:space="preserve">out of </w:t>
      </w:r>
      <w:r w:rsidR="001F63BC" w:rsidRPr="001F63BC">
        <w:t>hours emergency contact number</w:t>
      </w:r>
    </w:p>
    <w:p w14:paraId="7A9F8AD4" w14:textId="77777777" w:rsidR="00844359" w:rsidRPr="001F63BC" w:rsidRDefault="00DF2E4B" w:rsidP="00963969">
      <w:pPr>
        <w:rPr>
          <w:b/>
        </w:rPr>
      </w:pPr>
      <w:r w:rsidRPr="001F63BC">
        <w:rPr>
          <w:b/>
        </w:rPr>
        <w:t>Local Contacts</w:t>
      </w:r>
      <w:r w:rsidR="001F63BC">
        <w:rPr>
          <w:b/>
        </w:rPr>
        <w:t xml:space="preserve"> (South Tyneside)</w:t>
      </w:r>
    </w:p>
    <w:p w14:paraId="559DE6FE" w14:textId="77777777" w:rsidR="00DF2E4B" w:rsidRPr="001F63BC" w:rsidRDefault="00844359" w:rsidP="00844359">
      <w:r w:rsidRPr="001F63BC">
        <w:t xml:space="preserve">Children and young people: </w:t>
      </w:r>
      <w:r w:rsidR="00DF2E4B" w:rsidRPr="001F63BC">
        <w:t xml:space="preserve"> The Integrated Safeguarding Intervention Team </w:t>
      </w:r>
      <w:r w:rsidRPr="001F63BC">
        <w:t xml:space="preserve">Phone </w:t>
      </w:r>
      <w:r w:rsidRPr="001F63BC">
        <w:rPr>
          <w:b/>
        </w:rPr>
        <w:t>0191 424 5010</w:t>
      </w:r>
      <w:r w:rsidRPr="001F63BC">
        <w:t xml:space="preserve"> (office hours) or </w:t>
      </w:r>
      <w:r w:rsidRPr="001F63BC">
        <w:rPr>
          <w:b/>
        </w:rPr>
        <w:t>0191 456 2093</w:t>
      </w:r>
      <w:r w:rsidRPr="001F63BC">
        <w:t xml:space="preserve"> (out of office hours).</w:t>
      </w:r>
      <w:r w:rsidR="002A7A27" w:rsidRPr="001F63BC">
        <w:t xml:space="preserve">  </w:t>
      </w:r>
    </w:p>
    <w:p w14:paraId="25B38168" w14:textId="77777777" w:rsidR="002A7A27" w:rsidRPr="001F63BC" w:rsidRDefault="00DF2E4B" w:rsidP="00844359">
      <w:r w:rsidRPr="001F63BC">
        <w:t xml:space="preserve"> </w:t>
      </w:r>
      <w:r w:rsidR="00844359" w:rsidRPr="001F63BC">
        <w:t>Adults:</w:t>
      </w:r>
      <w:r w:rsidRPr="001F63BC">
        <w:t xml:space="preserve"> The Let’s Talk Team -</w:t>
      </w:r>
      <w:r w:rsidR="00844359" w:rsidRPr="001F63BC">
        <w:t xml:space="preserve"> Phone </w:t>
      </w:r>
      <w:r w:rsidR="00844359" w:rsidRPr="001F63BC">
        <w:rPr>
          <w:b/>
        </w:rPr>
        <w:t>0191 424 6000</w:t>
      </w:r>
      <w:r w:rsidR="00844359" w:rsidRPr="001F63BC">
        <w:t xml:space="preserve"> (office hours) or </w:t>
      </w:r>
      <w:r w:rsidR="00844359" w:rsidRPr="001F63BC">
        <w:rPr>
          <w:b/>
        </w:rPr>
        <w:t>0191 456 2093</w:t>
      </w:r>
      <w:r w:rsidR="00844359" w:rsidRPr="001F63BC">
        <w:t xml:space="preserve"> (out of office hours).</w:t>
      </w:r>
    </w:p>
    <w:p w14:paraId="7278322B" w14:textId="77777777" w:rsidR="00DF2E4B" w:rsidRPr="00844359" w:rsidRDefault="00DF2E4B" w:rsidP="00844359">
      <w:r w:rsidRPr="001F63BC">
        <w:t>In an emergency contact Police 999</w:t>
      </w:r>
    </w:p>
    <w:sectPr w:rsidR="00DF2E4B" w:rsidRPr="00844359" w:rsidSect="00E67D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CA4A" w14:textId="77777777" w:rsidR="009732DC" w:rsidRDefault="009732DC" w:rsidP="00E67D4E">
      <w:pPr>
        <w:spacing w:after="0" w:line="240" w:lineRule="auto"/>
      </w:pPr>
      <w:r>
        <w:separator/>
      </w:r>
    </w:p>
  </w:endnote>
  <w:endnote w:type="continuationSeparator" w:id="0">
    <w:p w14:paraId="08B5BD7E" w14:textId="77777777" w:rsidR="009732DC" w:rsidRDefault="009732DC" w:rsidP="00E6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FB24" w14:textId="77777777" w:rsidR="002A7A27" w:rsidRDefault="002A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9CD0" w14:textId="6226198D" w:rsidR="002A7A27" w:rsidRDefault="00F64092">
    <w:pPr>
      <w:pStyle w:val="Footer"/>
    </w:pPr>
    <w:r>
      <w:t xml:space="preserve">Reviewed </w:t>
    </w:r>
    <w:proofErr w:type="gramStart"/>
    <w:r w:rsidR="002D070E">
      <w:t>14</w:t>
    </w:r>
    <w:r>
      <w:t>/</w:t>
    </w:r>
    <w:r w:rsidR="002D070E">
      <w:t>2</w:t>
    </w:r>
    <w:r w:rsidR="00645A70">
      <w:t>/202</w:t>
    </w:r>
    <w:r w:rsidR="002D070E">
      <w:t>4</w:t>
    </w:r>
    <w:proofErr w:type="gramEnd"/>
  </w:p>
  <w:p w14:paraId="6AAF2291" w14:textId="77777777" w:rsidR="002D070E" w:rsidRDefault="002D0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31EE" w14:textId="77777777" w:rsidR="002A7A27" w:rsidRDefault="002A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FE05" w14:textId="77777777" w:rsidR="009732DC" w:rsidRDefault="009732DC" w:rsidP="00E67D4E">
      <w:pPr>
        <w:spacing w:after="0" w:line="240" w:lineRule="auto"/>
      </w:pPr>
      <w:r>
        <w:separator/>
      </w:r>
    </w:p>
  </w:footnote>
  <w:footnote w:type="continuationSeparator" w:id="0">
    <w:p w14:paraId="45A6E2AA" w14:textId="77777777" w:rsidR="009732DC" w:rsidRDefault="009732DC" w:rsidP="00E6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DF7F" w14:textId="77777777" w:rsidR="002A7A27" w:rsidRDefault="002A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015C9C053CD4C35983C884F618DBF97"/>
      </w:placeholder>
      <w:temporary/>
      <w:showingPlcHdr/>
    </w:sdtPr>
    <w:sdtContent>
      <w:p w14:paraId="18EE98B5" w14:textId="77777777" w:rsidR="00E67D4E" w:rsidRDefault="00E67D4E">
        <w:pPr>
          <w:pStyle w:val="Header"/>
        </w:pPr>
        <w:r>
          <w:t>[Type here]</w:t>
        </w:r>
      </w:p>
    </w:sdtContent>
  </w:sdt>
  <w:p w14:paraId="14651220" w14:textId="77777777" w:rsidR="00E67D4E" w:rsidRDefault="00E6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F37" w14:textId="77777777" w:rsidR="00E67D4E" w:rsidRPr="00E67D4E" w:rsidRDefault="00E67D4E">
    <w:pPr>
      <w:pStyle w:val="Header"/>
      <w:rPr>
        <w:b/>
        <w:sz w:val="32"/>
        <w:szCs w:val="32"/>
      </w:rPr>
    </w:pPr>
    <w:r w:rsidRPr="00E67D4E">
      <w:rPr>
        <w:b/>
        <w:noProof/>
        <w:sz w:val="32"/>
        <w:szCs w:val="32"/>
        <w:lang w:eastAsia="en-GB"/>
      </w:rPr>
      <mc:AlternateContent>
        <mc:Choice Requires="wps">
          <w:drawing>
            <wp:anchor distT="45720" distB="45720" distL="114300" distR="114300" simplePos="0" relativeHeight="251659264" behindDoc="0" locked="0" layoutInCell="1" allowOverlap="1" wp14:anchorId="51DD5D11" wp14:editId="34483203">
              <wp:simplePos x="0" y="0"/>
              <wp:positionH relativeFrom="column">
                <wp:posOffset>3646805</wp:posOffset>
              </wp:positionH>
              <wp:positionV relativeFrom="paragraph">
                <wp:posOffset>-332740</wp:posOffset>
              </wp:positionV>
              <wp:extent cx="2009140" cy="7620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762000"/>
                      </a:xfrm>
                      <a:prstGeom prst="rect">
                        <a:avLst/>
                      </a:prstGeom>
                      <a:solidFill>
                        <a:srgbClr val="FFFFFF"/>
                      </a:solidFill>
                      <a:ln w="9525">
                        <a:solidFill>
                          <a:srgbClr val="000000"/>
                        </a:solidFill>
                        <a:miter lim="800000"/>
                        <a:headEnd/>
                        <a:tailEnd/>
                      </a:ln>
                    </wps:spPr>
                    <wps:txbx>
                      <w:txbxContent>
                        <w:p w14:paraId="50B378F4" w14:textId="77777777" w:rsidR="00E67D4E" w:rsidRDefault="005D66EF">
                          <w:r>
                            <w:rPr>
                              <w:noProof/>
                              <w:lang w:eastAsia="en-GB"/>
                            </w:rPr>
                            <w:drawing>
                              <wp:inline distT="0" distB="0" distL="0" distR="0" wp14:anchorId="25CEF3BA" wp14:editId="0F68DFF8">
                                <wp:extent cx="1841373" cy="5209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 challenge cic mount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812" cy="526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15pt;margin-top:-26.2pt;width:158.2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">
              <v:textbox>
                <w:txbxContent>
                  <w:p w:rsidR="00E67D4E" w:rsidRDefault="005D66EF">
                    <w:r>
                      <w:rPr>
                        <w:noProof/>
                        <w:lang w:eastAsia="en-GB"/>
                      </w:rPr>
                      <w:drawing>
                        <wp:inline distT="0" distB="0" distL="0" distR="0">
                          <wp:extent cx="1841373" cy="5209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 challenge cic mountai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812" cy="526495"/>
                                  </a:xfrm>
                                  <a:prstGeom prst="rect">
                                    <a:avLst/>
                                  </a:prstGeom>
                                </pic:spPr>
                              </pic:pic>
                            </a:graphicData>
                          </a:graphic>
                        </wp:inline>
                      </w:drawing>
                    </w:r>
                  </w:p>
                </w:txbxContent>
              </v:textbox>
              <w10:wrap type="square"/>
            </v:shape>
          </w:pict>
        </mc:Fallback>
      </mc:AlternateContent>
    </w:r>
    <w:r w:rsidRPr="00E67D4E">
      <w:rPr>
        <w:b/>
        <w:sz w:val="32"/>
        <w:szCs w:val="32"/>
      </w:rPr>
      <w:t>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ECE"/>
    <w:multiLevelType w:val="hybridMultilevel"/>
    <w:tmpl w:val="4820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3E"/>
    <w:multiLevelType w:val="hybridMultilevel"/>
    <w:tmpl w:val="467458BE"/>
    <w:lvl w:ilvl="0" w:tplc="FBB6073C">
      <w:start w:val="1"/>
      <w:numFmt w:val="bullet"/>
      <w:lvlText w:val="•"/>
      <w:lvlJc w:val="left"/>
      <w:pPr>
        <w:tabs>
          <w:tab w:val="num" w:pos="720"/>
        </w:tabs>
        <w:ind w:left="720" w:hanging="360"/>
      </w:pPr>
      <w:rPr>
        <w:rFonts w:ascii="Arial" w:hAnsi="Arial" w:hint="default"/>
      </w:rPr>
    </w:lvl>
    <w:lvl w:ilvl="1" w:tplc="FD8A27D8" w:tentative="1">
      <w:start w:val="1"/>
      <w:numFmt w:val="bullet"/>
      <w:lvlText w:val="•"/>
      <w:lvlJc w:val="left"/>
      <w:pPr>
        <w:tabs>
          <w:tab w:val="num" w:pos="1440"/>
        </w:tabs>
        <w:ind w:left="1440" w:hanging="360"/>
      </w:pPr>
      <w:rPr>
        <w:rFonts w:ascii="Arial" w:hAnsi="Arial" w:hint="default"/>
      </w:rPr>
    </w:lvl>
    <w:lvl w:ilvl="2" w:tplc="FC7CA5B0" w:tentative="1">
      <w:start w:val="1"/>
      <w:numFmt w:val="bullet"/>
      <w:lvlText w:val="•"/>
      <w:lvlJc w:val="left"/>
      <w:pPr>
        <w:tabs>
          <w:tab w:val="num" w:pos="2160"/>
        </w:tabs>
        <w:ind w:left="2160" w:hanging="360"/>
      </w:pPr>
      <w:rPr>
        <w:rFonts w:ascii="Arial" w:hAnsi="Arial" w:hint="default"/>
      </w:rPr>
    </w:lvl>
    <w:lvl w:ilvl="3" w:tplc="E7BCCA9C" w:tentative="1">
      <w:start w:val="1"/>
      <w:numFmt w:val="bullet"/>
      <w:lvlText w:val="•"/>
      <w:lvlJc w:val="left"/>
      <w:pPr>
        <w:tabs>
          <w:tab w:val="num" w:pos="2880"/>
        </w:tabs>
        <w:ind w:left="2880" w:hanging="360"/>
      </w:pPr>
      <w:rPr>
        <w:rFonts w:ascii="Arial" w:hAnsi="Arial" w:hint="default"/>
      </w:rPr>
    </w:lvl>
    <w:lvl w:ilvl="4" w:tplc="778254B2" w:tentative="1">
      <w:start w:val="1"/>
      <w:numFmt w:val="bullet"/>
      <w:lvlText w:val="•"/>
      <w:lvlJc w:val="left"/>
      <w:pPr>
        <w:tabs>
          <w:tab w:val="num" w:pos="3600"/>
        </w:tabs>
        <w:ind w:left="3600" w:hanging="360"/>
      </w:pPr>
      <w:rPr>
        <w:rFonts w:ascii="Arial" w:hAnsi="Arial" w:hint="default"/>
      </w:rPr>
    </w:lvl>
    <w:lvl w:ilvl="5" w:tplc="C0703D4E" w:tentative="1">
      <w:start w:val="1"/>
      <w:numFmt w:val="bullet"/>
      <w:lvlText w:val="•"/>
      <w:lvlJc w:val="left"/>
      <w:pPr>
        <w:tabs>
          <w:tab w:val="num" w:pos="4320"/>
        </w:tabs>
        <w:ind w:left="4320" w:hanging="360"/>
      </w:pPr>
      <w:rPr>
        <w:rFonts w:ascii="Arial" w:hAnsi="Arial" w:hint="default"/>
      </w:rPr>
    </w:lvl>
    <w:lvl w:ilvl="6" w:tplc="391066A6" w:tentative="1">
      <w:start w:val="1"/>
      <w:numFmt w:val="bullet"/>
      <w:lvlText w:val="•"/>
      <w:lvlJc w:val="left"/>
      <w:pPr>
        <w:tabs>
          <w:tab w:val="num" w:pos="5040"/>
        </w:tabs>
        <w:ind w:left="5040" w:hanging="360"/>
      </w:pPr>
      <w:rPr>
        <w:rFonts w:ascii="Arial" w:hAnsi="Arial" w:hint="default"/>
      </w:rPr>
    </w:lvl>
    <w:lvl w:ilvl="7" w:tplc="4C5CF172" w:tentative="1">
      <w:start w:val="1"/>
      <w:numFmt w:val="bullet"/>
      <w:lvlText w:val="•"/>
      <w:lvlJc w:val="left"/>
      <w:pPr>
        <w:tabs>
          <w:tab w:val="num" w:pos="5760"/>
        </w:tabs>
        <w:ind w:left="5760" w:hanging="360"/>
      </w:pPr>
      <w:rPr>
        <w:rFonts w:ascii="Arial" w:hAnsi="Arial" w:hint="default"/>
      </w:rPr>
    </w:lvl>
    <w:lvl w:ilvl="8" w:tplc="33CC9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B670E3"/>
    <w:multiLevelType w:val="hybridMultilevel"/>
    <w:tmpl w:val="1CC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5671"/>
    <w:multiLevelType w:val="hybridMultilevel"/>
    <w:tmpl w:val="EA9A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F7F82"/>
    <w:multiLevelType w:val="hybridMultilevel"/>
    <w:tmpl w:val="0854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01DAA"/>
    <w:multiLevelType w:val="hybridMultilevel"/>
    <w:tmpl w:val="787CCC38"/>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6" w15:restartNumberingAfterBreak="0">
    <w:nsid w:val="6E225F37"/>
    <w:multiLevelType w:val="hybridMultilevel"/>
    <w:tmpl w:val="120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656153">
    <w:abstractNumId w:val="4"/>
  </w:num>
  <w:num w:numId="2" w16cid:durableId="249774572">
    <w:abstractNumId w:val="0"/>
  </w:num>
  <w:num w:numId="3" w16cid:durableId="906575615">
    <w:abstractNumId w:val="2"/>
  </w:num>
  <w:num w:numId="4" w16cid:durableId="2075811706">
    <w:abstractNumId w:val="3"/>
  </w:num>
  <w:num w:numId="5" w16cid:durableId="257254483">
    <w:abstractNumId w:val="6"/>
  </w:num>
  <w:num w:numId="6" w16cid:durableId="1416634983">
    <w:abstractNumId w:val="1"/>
  </w:num>
  <w:num w:numId="7" w16cid:durableId="1417364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69"/>
    <w:rsid w:val="000B11CA"/>
    <w:rsid w:val="00147C5C"/>
    <w:rsid w:val="001F63BC"/>
    <w:rsid w:val="00206B10"/>
    <w:rsid w:val="002A7A27"/>
    <w:rsid w:val="002D070E"/>
    <w:rsid w:val="003464E0"/>
    <w:rsid w:val="00482DDD"/>
    <w:rsid w:val="005663C3"/>
    <w:rsid w:val="005D66EF"/>
    <w:rsid w:val="00645A70"/>
    <w:rsid w:val="006907E0"/>
    <w:rsid w:val="00794614"/>
    <w:rsid w:val="00844359"/>
    <w:rsid w:val="00963969"/>
    <w:rsid w:val="009732DC"/>
    <w:rsid w:val="00975BE2"/>
    <w:rsid w:val="00BB60F6"/>
    <w:rsid w:val="00C722D7"/>
    <w:rsid w:val="00CA09D8"/>
    <w:rsid w:val="00DA31A7"/>
    <w:rsid w:val="00DF2E4B"/>
    <w:rsid w:val="00E319BA"/>
    <w:rsid w:val="00E54EA0"/>
    <w:rsid w:val="00E67D4E"/>
    <w:rsid w:val="00F6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49A8"/>
  <w15:docId w15:val="{B1D0D418-2DA9-4A25-8A81-A98A421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69"/>
    <w:pPr>
      <w:ind w:left="720"/>
      <w:contextualSpacing/>
    </w:pPr>
  </w:style>
  <w:style w:type="paragraph" w:styleId="Header">
    <w:name w:val="header"/>
    <w:basedOn w:val="Normal"/>
    <w:link w:val="HeaderChar"/>
    <w:uiPriority w:val="99"/>
    <w:unhideWhenUsed/>
    <w:rsid w:val="00E6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4E"/>
  </w:style>
  <w:style w:type="paragraph" w:styleId="Footer">
    <w:name w:val="footer"/>
    <w:basedOn w:val="Normal"/>
    <w:link w:val="FooterChar"/>
    <w:uiPriority w:val="99"/>
    <w:unhideWhenUsed/>
    <w:rsid w:val="00E6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4E"/>
  </w:style>
  <w:style w:type="paragraph" w:styleId="BalloonText">
    <w:name w:val="Balloon Text"/>
    <w:basedOn w:val="Normal"/>
    <w:link w:val="BalloonTextChar"/>
    <w:uiPriority w:val="99"/>
    <w:semiHidden/>
    <w:unhideWhenUsed/>
    <w:rsid w:val="0056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9803">
      <w:bodyDiv w:val="1"/>
      <w:marLeft w:val="0"/>
      <w:marRight w:val="0"/>
      <w:marTop w:val="0"/>
      <w:marBottom w:val="0"/>
      <w:divBdr>
        <w:top w:val="none" w:sz="0" w:space="0" w:color="auto"/>
        <w:left w:val="none" w:sz="0" w:space="0" w:color="auto"/>
        <w:bottom w:val="none" w:sz="0" w:space="0" w:color="auto"/>
        <w:right w:val="none" w:sz="0" w:space="0" w:color="auto"/>
      </w:divBdr>
      <w:divsChild>
        <w:div w:id="115179206">
          <w:marLeft w:val="547"/>
          <w:marRight w:val="0"/>
          <w:marTop w:val="115"/>
          <w:marBottom w:val="0"/>
          <w:divBdr>
            <w:top w:val="none" w:sz="0" w:space="0" w:color="auto"/>
            <w:left w:val="none" w:sz="0" w:space="0" w:color="auto"/>
            <w:bottom w:val="none" w:sz="0" w:space="0" w:color="auto"/>
            <w:right w:val="none" w:sz="0" w:space="0" w:color="auto"/>
          </w:divBdr>
        </w:div>
        <w:div w:id="1380590306">
          <w:marLeft w:val="547"/>
          <w:marRight w:val="0"/>
          <w:marTop w:val="115"/>
          <w:marBottom w:val="0"/>
          <w:divBdr>
            <w:top w:val="none" w:sz="0" w:space="0" w:color="auto"/>
            <w:left w:val="none" w:sz="0" w:space="0" w:color="auto"/>
            <w:bottom w:val="none" w:sz="0" w:space="0" w:color="auto"/>
            <w:right w:val="none" w:sz="0" w:space="0" w:color="auto"/>
          </w:divBdr>
        </w:div>
        <w:div w:id="1938753173">
          <w:marLeft w:val="547"/>
          <w:marRight w:val="0"/>
          <w:marTop w:val="115"/>
          <w:marBottom w:val="0"/>
          <w:divBdr>
            <w:top w:val="none" w:sz="0" w:space="0" w:color="auto"/>
            <w:left w:val="none" w:sz="0" w:space="0" w:color="auto"/>
            <w:bottom w:val="none" w:sz="0" w:space="0" w:color="auto"/>
            <w:right w:val="none" w:sz="0" w:space="0" w:color="auto"/>
          </w:divBdr>
        </w:div>
        <w:div w:id="2227184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contents/enacte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4/23/contents/enacte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5C9C053CD4C35983C884F618DBF97"/>
        <w:category>
          <w:name w:val="General"/>
          <w:gallery w:val="placeholder"/>
        </w:category>
        <w:types>
          <w:type w:val="bbPlcHdr"/>
        </w:types>
        <w:behaviors>
          <w:behavior w:val="content"/>
        </w:behaviors>
        <w:guid w:val="{38463093-752E-449F-A90F-74AD3920E12B}"/>
      </w:docPartPr>
      <w:docPartBody>
        <w:p w:rsidR="00A55EDF" w:rsidRDefault="009B737F" w:rsidP="009B737F">
          <w:pPr>
            <w:pStyle w:val="1015C9C053CD4C35983C884F618DBF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7F"/>
    <w:rsid w:val="00382B1D"/>
    <w:rsid w:val="00434637"/>
    <w:rsid w:val="004524BB"/>
    <w:rsid w:val="00497429"/>
    <w:rsid w:val="00540A4C"/>
    <w:rsid w:val="007068FA"/>
    <w:rsid w:val="00916925"/>
    <w:rsid w:val="009B737F"/>
    <w:rsid w:val="00A5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5C9C053CD4C35983C884F618DBF97">
    <w:name w:val="1015C9C053CD4C35983C884F618DBF97"/>
    <w:rsid w:val="009B7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2051-DCC1-9346-B0F3-C8DC8EF1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McManus</dc:creator>
  <cp:lastModifiedBy>nick roberts</cp:lastModifiedBy>
  <cp:revision>2</cp:revision>
  <dcterms:created xsi:type="dcterms:W3CDTF">2024-02-13T09:07:00Z</dcterms:created>
  <dcterms:modified xsi:type="dcterms:W3CDTF">2024-02-13T09:07:00Z</dcterms:modified>
</cp:coreProperties>
</file>